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E4" w:rsidRDefault="00D73EE4" w:rsidP="00D73EE4">
      <w:pPr>
        <w:ind w:left="144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73EE4" w:rsidRDefault="00D73EE4" w:rsidP="00D73EE4">
      <w:pPr>
        <w:rPr>
          <w:rFonts w:ascii="Arial" w:hAnsi="Arial" w:cs="Arial"/>
          <w:b/>
          <w:sz w:val="28"/>
          <w:szCs w:val="28"/>
        </w:rPr>
      </w:pPr>
    </w:p>
    <w:p w:rsidR="00D73EE4" w:rsidRDefault="00D73EE4" w:rsidP="00D73EE4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D73EE4" w:rsidRDefault="00D73EE4" w:rsidP="00D73EE4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D73EE4" w:rsidRDefault="00D73EE4" w:rsidP="00D73EE4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6600CC" w:rsidRDefault="006600CC" w:rsidP="00D73EE4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D73EE4" w:rsidRDefault="00D73EE4" w:rsidP="00D73EE4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D73EE4" w:rsidRDefault="00D73EE4" w:rsidP="00D73EE4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D73EE4" w:rsidRDefault="00D73EE4" w:rsidP="00D73EE4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TECHNICAL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HIGH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 DISTRICT</w:t>
          </w:r>
        </w:smartTag>
      </w:smartTag>
    </w:p>
    <w:p w:rsidR="00D73EE4" w:rsidRDefault="00D73EE4" w:rsidP="00D73EE4">
      <w:pPr>
        <w:jc w:val="center"/>
        <w:rPr>
          <w:rFonts w:ascii="Arial" w:hAnsi="Arial" w:cs="Arial"/>
          <w:b/>
          <w:sz w:val="28"/>
          <w:szCs w:val="28"/>
        </w:rPr>
      </w:pPr>
    </w:p>
    <w:p w:rsidR="00D73EE4" w:rsidRDefault="00D73EE4" w:rsidP="00D73E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D73EE4" w:rsidRDefault="00D73EE4" w:rsidP="00D73E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address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D73EE4" w:rsidRDefault="00D73EE4" w:rsidP="00D73EE4">
      <w:pPr>
        <w:jc w:val="center"/>
        <w:rPr>
          <w:rFonts w:ascii="Arial" w:hAnsi="Arial" w:cs="Arial"/>
          <w:sz w:val="20"/>
          <w:szCs w:val="20"/>
        </w:rPr>
      </w:pPr>
      <w:r w:rsidRPr="001022CA"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D73EE4" w:rsidRDefault="00D73EE4" w:rsidP="00D73EE4">
      <w:pPr>
        <w:jc w:val="center"/>
        <w:rPr>
          <w:rFonts w:ascii="Arial" w:hAnsi="Arial" w:cs="Arial"/>
          <w:sz w:val="20"/>
          <w:szCs w:val="20"/>
        </w:rPr>
      </w:pPr>
    </w:p>
    <w:p w:rsidR="00D73EE4" w:rsidRDefault="00D73EE4" w:rsidP="00D73EE4">
      <w:pPr>
        <w:jc w:val="center"/>
        <w:rPr>
          <w:rFonts w:ascii="Arial" w:hAnsi="Arial" w:cs="Arial"/>
          <w:b/>
          <w:sz w:val="28"/>
          <w:szCs w:val="28"/>
        </w:rPr>
      </w:pP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Negotiating Subcommittee</w:t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Wednesday, October 17</w:t>
      </w:r>
      <w:r w:rsidRPr="00D73EE4">
        <w:rPr>
          <w:rFonts w:ascii="Arial" w:hAnsi="Arial" w:cs="Arial"/>
          <w:b/>
          <w:sz w:val="20"/>
          <w:szCs w:val="20"/>
        </w:rPr>
        <w:t>, 2018</w:t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5:00 p.m. – Library</w:t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</w:p>
    <w:p w:rsidR="00D73EE4" w:rsidRPr="001022CA" w:rsidRDefault="00D73EE4" w:rsidP="00D73EE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Jolene Costa</w:t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</w:p>
    <w:p w:rsidR="00D73EE4" w:rsidRPr="005F71FF" w:rsidRDefault="00D73EE4" w:rsidP="00D73EE4">
      <w:pPr>
        <w:rPr>
          <w:rFonts w:ascii="Arial" w:hAnsi="Arial" w:cs="Arial"/>
          <w:b/>
        </w:rPr>
      </w:pPr>
      <w:r w:rsidRPr="00287E85">
        <w:rPr>
          <w:rFonts w:ascii="Arial" w:hAnsi="Arial" w:cs="Arial"/>
          <w:b/>
          <w:sz w:val="20"/>
          <w:szCs w:val="20"/>
        </w:rPr>
        <w:t>Cancelled</w:t>
      </w:r>
      <w:r>
        <w:rPr>
          <w:rFonts w:ascii="Arial" w:hAnsi="Arial" w:cs="Arial"/>
          <w:b/>
          <w:sz w:val="20"/>
          <w:szCs w:val="20"/>
        </w:rPr>
        <w:t>/Postponed to</w:t>
      </w:r>
    </w:p>
    <w:p w:rsidR="00D73EE4" w:rsidRDefault="00D73EE4" w:rsidP="00D73EE4">
      <w:pPr>
        <w:rPr>
          <w:rFonts w:ascii="Arial" w:hAnsi="Arial" w:cs="Arial"/>
          <w:b/>
          <w:sz w:val="20"/>
          <w:szCs w:val="20"/>
        </w:rPr>
      </w:pPr>
    </w:p>
    <w:p w:rsidR="00D73EE4" w:rsidRPr="00C13CC4" w:rsidRDefault="00D73EE4" w:rsidP="00D73E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D73EE4" w:rsidRDefault="00D73EE4" w:rsidP="00D7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 meeting)</w:t>
      </w:r>
    </w:p>
    <w:p w:rsidR="00D73EE4" w:rsidRDefault="00D73EE4" w:rsidP="00D73E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73EE4" w:rsidRDefault="00D73EE4" w:rsidP="00D73EE4">
      <w:pPr>
        <w:ind w:left="1440"/>
        <w:rPr>
          <w:rFonts w:ascii="Arial" w:hAnsi="Arial" w:cs="Arial"/>
          <w:sz w:val="28"/>
          <w:szCs w:val="28"/>
        </w:rPr>
      </w:pPr>
    </w:p>
    <w:p w:rsidR="00D73EE4" w:rsidRPr="0018601B" w:rsidRDefault="00D73EE4" w:rsidP="00D73E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the Subcommittee go into </w:t>
      </w:r>
      <w:r w:rsidRPr="0018601B">
        <w:rPr>
          <w:rFonts w:ascii="Arial" w:hAnsi="Arial" w:cs="Arial"/>
          <w:sz w:val="28"/>
          <w:szCs w:val="28"/>
        </w:rPr>
        <w:t xml:space="preserve">Executive Session pursuant to M.G.L. c. 30A, Section 21, Subsection (a) (2), to conduct </w:t>
      </w:r>
      <w:r>
        <w:rPr>
          <w:rFonts w:ascii="Arial" w:hAnsi="Arial" w:cs="Arial"/>
          <w:sz w:val="28"/>
          <w:szCs w:val="28"/>
        </w:rPr>
        <w:t>strategy sessions in preparation for negotiations with non-union personnel.</w:t>
      </w:r>
    </w:p>
    <w:p w:rsidR="00D73EE4" w:rsidRDefault="00D73EE4" w:rsidP="00D73EE4">
      <w:pPr>
        <w:rPr>
          <w:rFonts w:ascii="Arial" w:hAnsi="Arial" w:cs="Arial"/>
          <w:sz w:val="28"/>
          <w:szCs w:val="28"/>
        </w:rPr>
      </w:pPr>
    </w:p>
    <w:p w:rsidR="00D73EE4" w:rsidRDefault="00D73EE4" w:rsidP="00D73EE4">
      <w:pPr>
        <w:ind w:left="1440"/>
        <w:rPr>
          <w:rFonts w:ascii="Arial" w:hAnsi="Arial" w:cs="Arial"/>
          <w:sz w:val="28"/>
          <w:szCs w:val="28"/>
        </w:rPr>
      </w:pPr>
    </w:p>
    <w:p w:rsidR="00D73EE4" w:rsidRDefault="00D73EE4" w:rsidP="00D73E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D73EE4" w:rsidRDefault="00D73EE4" w:rsidP="00D73EE4">
      <w:pPr>
        <w:rPr>
          <w:rFonts w:ascii="Arial" w:hAnsi="Arial" w:cs="Arial"/>
          <w:sz w:val="20"/>
          <w:szCs w:val="20"/>
        </w:rPr>
      </w:pPr>
    </w:p>
    <w:p w:rsidR="00D73EE4" w:rsidRDefault="00D73EE4" w:rsidP="00D73EE4">
      <w:pPr>
        <w:rPr>
          <w:rFonts w:ascii="Arial" w:hAnsi="Arial" w:cs="Arial"/>
          <w:sz w:val="20"/>
          <w:szCs w:val="20"/>
        </w:rPr>
      </w:pPr>
    </w:p>
    <w:p w:rsidR="00D73EE4" w:rsidRDefault="00D73EE4" w:rsidP="00D73EE4">
      <w:pPr>
        <w:rPr>
          <w:rFonts w:ascii="Arial" w:hAnsi="Arial" w:cs="Arial"/>
          <w:sz w:val="20"/>
          <w:szCs w:val="20"/>
        </w:rPr>
      </w:pPr>
    </w:p>
    <w:p w:rsidR="00D73EE4" w:rsidRDefault="00D73EE4" w:rsidP="00D73EE4">
      <w:pPr>
        <w:rPr>
          <w:rFonts w:ascii="Arial" w:hAnsi="Arial" w:cs="Arial"/>
          <w:sz w:val="20"/>
          <w:szCs w:val="20"/>
        </w:rPr>
      </w:pPr>
    </w:p>
    <w:p w:rsidR="00D73EE4" w:rsidRPr="005F05F3" w:rsidRDefault="00D73EE4" w:rsidP="00D7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MtgNoticeAgenda3:10/17</w:t>
      </w:r>
    </w:p>
    <w:p w:rsidR="00D73EE4" w:rsidRDefault="00D73EE4" w:rsidP="00D73EE4"/>
    <w:p w:rsidR="00D73EE4" w:rsidRDefault="00D73EE4" w:rsidP="00D73EE4"/>
    <w:p w:rsidR="00D73EE4" w:rsidRDefault="00D73EE4" w:rsidP="00D73EE4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46BF"/>
    <w:multiLevelType w:val="hybridMultilevel"/>
    <w:tmpl w:val="36EA18B6"/>
    <w:lvl w:ilvl="0" w:tplc="4230BF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16820A">
      <w:start w:val="1"/>
      <w:numFmt w:val="lowerLetter"/>
      <w:lvlText w:val="%2.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E4"/>
    <w:rsid w:val="00494830"/>
    <w:rsid w:val="006600CC"/>
    <w:rsid w:val="008B573B"/>
    <w:rsid w:val="00D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8AEE7D0-0EF0-468D-8BF7-ECAC0593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2018-09-26T15:37:00Z</cp:lastPrinted>
  <dcterms:created xsi:type="dcterms:W3CDTF">2018-09-27T14:13:00Z</dcterms:created>
  <dcterms:modified xsi:type="dcterms:W3CDTF">2018-09-27T14:13:00Z</dcterms:modified>
</cp:coreProperties>
</file>