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TOWN OF CARVER MEETING NOTICE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CARVER COUNCIL ON AGING BOARD OF DIRECTORS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Posted in Accordance with the Provisions of MGL Chapter : 30A Section 20 Amended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Location: Carver Town Hall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108 Main Street, Carver, MA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Room: 1</w:t>
      </w:r>
    </w:p>
    <w:p>
      <w:pPr>
        <w:spacing w:before="0" w:after="160" w:line="259"/>
        <w:ind w:right="0" w:left="0" w:firstLine="0"/>
        <w:jc w:val="left"/>
        <w:rPr>
          <w:rFonts w:ascii="@Malgun Gothic" w:hAnsi="@Malgun Gothic" w:cs="@Malgun Gothic" w:eastAsia="@Malgun Gothic"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Time: </w:t>
      </w:r>
      <w:r>
        <w:rPr>
          <w:rFonts w:ascii="@Malgun Gothic" w:hAnsi="@Malgun Gothic" w:cs="@Malgun Gothic" w:eastAsia="@Malgun Gothic"/>
          <w:color w:val="auto"/>
          <w:spacing w:val="0"/>
          <w:position w:val="0"/>
          <w:sz w:val="24"/>
          <w:shd w:fill="auto" w:val="clear"/>
        </w:rPr>
        <w:t xml:space="preserve">4:30 PM on June 1st, 2023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This meeting is being recorded by area 58 Community Access Media and will be posted by Area 58 on You Tube as soon as possible: 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Pledge of Allegiance: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Public Comments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You may email an agenda request item for a possible future meeting to any board member. 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Public Comments:  10 minutes  total / 3 minutes each maximum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Approve Minutes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: April 2023, February 2023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Events Committee :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Update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Building Maintenance: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Donna Forand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Directors Report: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Connie Kelly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Board Member Comments: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Next Meeting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: July 2023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Adjournment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