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108 Main Street, Carver, MA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Room: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Time: 4:30 PM on 12/1/2022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This meeting is being recorded by area 58 Community Access Media and will be posted by Area 58 on You Tube as soon as possible: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Authorized Person: Donna Forand Chair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Pledge of Allegiance: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Public Comments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Discussions during Council on Aging meetings should always be courteous and respectful.  Duing the meeting on agenda items there will be no questions from the audience, as this is a working board meeting. 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All statements made during the Public Comments should be kept to a maximum of 3 minutes and Public Comments will only be 10 minutes.  Speakers must confine their comments to only those items that appear on the meetings agenda for 12/1/2022.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Vice Chair Reorganizaion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possible vote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Approve Minutes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September 29, 2022 and November 3rd, 2022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Town Administrator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Funding : Future: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Administration: Policy: Rental Agreement : Discussion possible vote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Directors Report : Future Programs 2023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Preparing for the Future : Discussion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Board Member Comment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Next Meeting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January 2023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Future Goals 2022-2023:  Preparing for The Future and Marketing 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Past Council on Aging Goals:  Achievement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                         2021-2022 Goals for the COA BOD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Outdoor Activities: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Long Term Planning:  Continue for 2022-23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Evening Events: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Marketing/COA Awareness: Completed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Technology:  Completed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