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TOWN OF CARVER MEETING NOTICE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CARVER COUNCIL ON AGING BOARD OF DIRECTORS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Posted in Accordance with the Provisions of MGL Chapter : 30A Section 20 Amended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Location: Carver Town Hall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108 Main Street, Carver, MA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Room: 4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Authorized Person: Donna Forand Chair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Meeting comments directed to the board must be related to items specifically on the agenda, or to request that the board place an item on a future agenda email the board  week prior to meeting: Comments 3 minutes in length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August 25th , 2022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4:30 PM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Quorrom: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Yes or No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Pledge of Allegiance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Reminder: Meeting Comments:  Chair Donna Forand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Public Comment: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Approve Minutes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July  21 , 2022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Activities/ Event Report: Update Event: Claudia , Donna, Paula, Elaine , Helen,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Maintenance Report: Update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Friends Event: September/ October 2022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Administration: Policy: Rental Agreement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Massachusetts Council on Aging Fall Conference : October , 2022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Directors Report: Connie Kelly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Adjournment:   Next Meeting September 29th, 2022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Future Goals: Preparing for Future Building Update to be had in October 2022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Past Council on Aging Goals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 Achievement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2021-2022 Goals for the COA BOD 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Outdoor Activities:  Completed 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Long Term Planning:  Continue for 2022 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Evening Events:  Completed 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Marketing/COA Awareness: Completed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Technology:  Completed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