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331" w:rsidRDefault="00273331" w:rsidP="00273331">
      <w:pPr>
        <w:jc w:val="center"/>
      </w:pPr>
      <w:r>
        <w:t>CARVER ZONING BOARD OF APPEALS</w:t>
      </w:r>
    </w:p>
    <w:p w:rsidR="00273331" w:rsidRDefault="00273331" w:rsidP="00273331">
      <w:pPr>
        <w:jc w:val="center"/>
      </w:pPr>
      <w:r>
        <w:t>JUNE 23, 2016</w:t>
      </w:r>
    </w:p>
    <w:p w:rsidR="00273331" w:rsidRDefault="00273331" w:rsidP="00273331">
      <w:pPr>
        <w:jc w:val="center"/>
      </w:pPr>
      <w:r>
        <w:t>7:00 PM</w:t>
      </w:r>
    </w:p>
    <w:p w:rsidR="00273331" w:rsidRDefault="00273331" w:rsidP="00273331">
      <w:pPr>
        <w:jc w:val="center"/>
      </w:pPr>
      <w:r>
        <w:t>CARVER TOWN HALL – RM 4</w:t>
      </w:r>
    </w:p>
    <w:p w:rsidR="00417575" w:rsidRDefault="00273331" w:rsidP="00273331">
      <w:pPr>
        <w:jc w:val="center"/>
        <w:rPr>
          <w:b/>
          <w:i/>
        </w:rPr>
      </w:pPr>
      <w:r w:rsidRPr="00273331">
        <w:rPr>
          <w:b/>
          <w:i/>
        </w:rPr>
        <w:t>REVISED AGENDA</w:t>
      </w:r>
    </w:p>
    <w:p w:rsidR="00273331" w:rsidRDefault="00273331" w:rsidP="00273331"/>
    <w:p w:rsidR="00273331" w:rsidRDefault="00273331" w:rsidP="00273331">
      <w:pPr>
        <w:pStyle w:val="ListParagraph"/>
        <w:numPr>
          <w:ilvl w:val="0"/>
          <w:numId w:val="1"/>
        </w:numPr>
      </w:pPr>
      <w:r>
        <w:t>Continued Public Hearing:  Petitioner:  Borrego Solar Systems, Inc.; 19C (rear) Ward St. Carver, MA 02330 (assessor’s map 120A-Lot 6)</w:t>
      </w:r>
    </w:p>
    <w:p w:rsidR="00273331" w:rsidRDefault="00273331" w:rsidP="00273331">
      <w:pPr>
        <w:pStyle w:val="ListParagraph"/>
      </w:pPr>
      <w:r>
        <w:t>The Petitioner is requesting a frontage and sideline setback variance, pursuant to Sections 2320 and 5222 of the Carver Zoning Bylaw, in order to allow a ground mounted solar power generating facility of approximately 2.77 MW in a Residential Agricultural District.</w:t>
      </w:r>
    </w:p>
    <w:p w:rsidR="00273331" w:rsidRDefault="00273331" w:rsidP="00273331">
      <w:pPr>
        <w:pStyle w:val="ListParagraph"/>
      </w:pPr>
    </w:p>
    <w:p w:rsidR="00273331" w:rsidRDefault="00273331" w:rsidP="00273331">
      <w:pPr>
        <w:pStyle w:val="ListParagraph"/>
        <w:numPr>
          <w:ilvl w:val="0"/>
          <w:numId w:val="1"/>
        </w:numPr>
      </w:pPr>
      <w:r>
        <w:t>Public Hearing: Petitioner: A.D. Makepeace Company: off of Federal Rd. Carver, MA 02330 (assessor’s map 131, Lots 1-1, 1-2, 1-3 and 5-0).</w:t>
      </w:r>
    </w:p>
    <w:p w:rsidR="00273331" w:rsidRDefault="00273331" w:rsidP="00273331">
      <w:pPr>
        <w:pStyle w:val="ListParagraph"/>
      </w:pPr>
      <w:r>
        <w:t>The Petitioner is requesting sideline setback variance, pursuant to Section 3580.25.1 of the Carver Zoning Bylaw and MGL Ch. 40A, Sec. 10, in order to allow a ground mounted solar power generating facility of approximately 8.4 MW in a Residential Agricultural District.</w:t>
      </w:r>
    </w:p>
    <w:p w:rsidR="00273331" w:rsidRDefault="00273331" w:rsidP="00273331">
      <w:pPr>
        <w:pStyle w:val="ListParagraph"/>
      </w:pPr>
    </w:p>
    <w:p w:rsidR="00273331" w:rsidRDefault="00273331" w:rsidP="00273331">
      <w:pPr>
        <w:pStyle w:val="ListParagraph"/>
        <w:numPr>
          <w:ilvl w:val="0"/>
          <w:numId w:val="1"/>
        </w:numPr>
      </w:pPr>
      <w:r>
        <w:t>Discussion relative to late filing of Plans by Petitioner, Draper Home Improvements, LLC – Tall Pines 40 B project – and acceptance of same by Planner, after close of office hours on June 15, 2016.</w:t>
      </w:r>
    </w:p>
    <w:p w:rsidR="00273331" w:rsidRDefault="00273331" w:rsidP="00273331">
      <w:pPr>
        <w:pStyle w:val="ListParagraph"/>
      </w:pPr>
    </w:p>
    <w:p w:rsidR="00273331" w:rsidRDefault="00273331" w:rsidP="00273331">
      <w:pPr>
        <w:pStyle w:val="ListParagraph"/>
        <w:numPr>
          <w:ilvl w:val="0"/>
          <w:numId w:val="1"/>
        </w:numPr>
      </w:pPr>
      <w:r>
        <w:t>Minutes – June 9, 2016 – Discussion and possible vote.</w:t>
      </w:r>
    </w:p>
    <w:p w:rsidR="00273331" w:rsidRDefault="00273331" w:rsidP="00273331">
      <w:pPr>
        <w:pStyle w:val="ListParagraph"/>
      </w:pPr>
    </w:p>
    <w:p w:rsidR="00273331" w:rsidRDefault="00273331" w:rsidP="00273331">
      <w:pPr>
        <w:pStyle w:val="ListParagraph"/>
        <w:numPr>
          <w:ilvl w:val="0"/>
          <w:numId w:val="1"/>
        </w:numPr>
      </w:pPr>
      <w:r>
        <w:t>Correspondence (if any)</w:t>
      </w:r>
    </w:p>
    <w:p w:rsidR="00273331" w:rsidRDefault="00273331" w:rsidP="00273331">
      <w:pPr>
        <w:pStyle w:val="ListParagraph"/>
      </w:pPr>
    </w:p>
    <w:p w:rsidR="00273331" w:rsidRPr="00273331" w:rsidRDefault="00273331" w:rsidP="00273331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Adjournment</w:t>
      </w:r>
    </w:p>
    <w:sectPr w:rsidR="00273331" w:rsidRPr="002733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A5664"/>
    <w:multiLevelType w:val="hybridMultilevel"/>
    <w:tmpl w:val="F06CFBD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331"/>
    <w:rsid w:val="00273331"/>
    <w:rsid w:val="0041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8571F3-11B1-4748-8AAB-A0CAA7A6A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3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Carver Town Hall</Company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Doyle</dc:creator>
  <cp:keywords/>
  <dc:description/>
  <cp:lastModifiedBy>Lynn Doyle</cp:lastModifiedBy>
  <cp:revision>1</cp:revision>
  <dcterms:created xsi:type="dcterms:W3CDTF">2016-06-20T19:02:00Z</dcterms:created>
  <dcterms:modified xsi:type="dcterms:W3CDTF">2016-06-20T19:12:00Z</dcterms:modified>
</cp:coreProperties>
</file>