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FA2E8" w14:textId="77777777" w:rsidR="00824FA9" w:rsidRPr="00A42171" w:rsidRDefault="00304DE8">
      <w:pPr>
        <w:rPr>
          <w:sz w:val="22"/>
          <w:szCs w:val="22"/>
        </w:rPr>
      </w:pPr>
      <w:bookmarkStart w:id="0" w:name="_GoBack"/>
      <w:bookmarkEnd w:id="0"/>
      <w:r w:rsidRPr="00A42171">
        <w:rPr>
          <w:sz w:val="22"/>
          <w:szCs w:val="22"/>
        </w:rPr>
        <w:t>Carver Council on Aging</w:t>
      </w:r>
    </w:p>
    <w:p w14:paraId="7B394757" w14:textId="77777777" w:rsidR="00304DE8" w:rsidRPr="00A42171" w:rsidRDefault="00304DE8">
      <w:pPr>
        <w:rPr>
          <w:sz w:val="22"/>
          <w:szCs w:val="22"/>
        </w:rPr>
      </w:pPr>
      <w:r w:rsidRPr="00A42171">
        <w:rPr>
          <w:sz w:val="22"/>
          <w:szCs w:val="22"/>
        </w:rPr>
        <w:t>Secretary’s Report</w:t>
      </w:r>
    </w:p>
    <w:p w14:paraId="5F72C320" w14:textId="77777777" w:rsidR="00304DE8" w:rsidRPr="00A42171" w:rsidRDefault="00304DE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304DE8" w:rsidRPr="00A42171" w14:paraId="683695AE" w14:textId="77777777" w:rsidTr="00A42171">
        <w:tc>
          <w:tcPr>
            <w:tcW w:w="2335" w:type="dxa"/>
          </w:tcPr>
          <w:p w14:paraId="50B47977" w14:textId="77777777" w:rsidR="00304DE8" w:rsidRPr="00A42171" w:rsidRDefault="00304DE8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Meeting Date:</w:t>
            </w:r>
          </w:p>
        </w:tc>
        <w:tc>
          <w:tcPr>
            <w:tcW w:w="7015" w:type="dxa"/>
          </w:tcPr>
          <w:p w14:paraId="36A4B814" w14:textId="18583672" w:rsidR="00304DE8" w:rsidRPr="00A42171" w:rsidRDefault="00304DE8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 xml:space="preserve">Wednesday </w:t>
            </w:r>
            <w:r w:rsidR="004C5C39" w:rsidRPr="00A42171">
              <w:rPr>
                <w:sz w:val="22"/>
                <w:szCs w:val="22"/>
              </w:rPr>
              <w:t>March</w:t>
            </w:r>
            <w:r w:rsidR="00085144" w:rsidRPr="00A42171">
              <w:rPr>
                <w:sz w:val="22"/>
                <w:szCs w:val="22"/>
              </w:rPr>
              <w:t xml:space="preserve"> 27, 2019</w:t>
            </w:r>
          </w:p>
        </w:tc>
      </w:tr>
      <w:tr w:rsidR="00304DE8" w:rsidRPr="00A42171" w14:paraId="1FC21EEB" w14:textId="77777777" w:rsidTr="00A42171">
        <w:tc>
          <w:tcPr>
            <w:tcW w:w="2335" w:type="dxa"/>
          </w:tcPr>
          <w:p w14:paraId="111919D1" w14:textId="77777777" w:rsidR="00304DE8" w:rsidRPr="00A42171" w:rsidRDefault="00304DE8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Meeting Location:</w:t>
            </w:r>
          </w:p>
        </w:tc>
        <w:tc>
          <w:tcPr>
            <w:tcW w:w="7015" w:type="dxa"/>
          </w:tcPr>
          <w:p w14:paraId="0B002618" w14:textId="77777777" w:rsidR="00304DE8" w:rsidRPr="00A42171" w:rsidRDefault="00304DE8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Carver Public Library Community Room</w:t>
            </w:r>
          </w:p>
        </w:tc>
      </w:tr>
      <w:tr w:rsidR="00304DE8" w:rsidRPr="00A42171" w14:paraId="586C8B5A" w14:textId="77777777" w:rsidTr="00A42171">
        <w:tc>
          <w:tcPr>
            <w:tcW w:w="2335" w:type="dxa"/>
          </w:tcPr>
          <w:p w14:paraId="7528D9AF" w14:textId="77777777" w:rsidR="00304DE8" w:rsidRPr="00A42171" w:rsidRDefault="00304DE8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In Attendance:</w:t>
            </w:r>
          </w:p>
        </w:tc>
        <w:tc>
          <w:tcPr>
            <w:tcW w:w="7015" w:type="dxa"/>
          </w:tcPr>
          <w:p w14:paraId="3B34173E" w14:textId="7B39FAEB" w:rsidR="00304DE8" w:rsidRPr="00A42171" w:rsidRDefault="00304DE8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 xml:space="preserve">Colleen Preston, </w:t>
            </w:r>
            <w:r w:rsidR="00085144" w:rsidRPr="00A42171">
              <w:rPr>
                <w:sz w:val="22"/>
                <w:szCs w:val="22"/>
              </w:rPr>
              <w:t xml:space="preserve">Betty Sullivan, </w:t>
            </w:r>
            <w:r w:rsidRPr="00A42171">
              <w:rPr>
                <w:sz w:val="22"/>
                <w:szCs w:val="22"/>
              </w:rPr>
              <w:t>Donna-Marie Forand, Alan Germain, Helen Marrone and Carole Julius</w:t>
            </w:r>
          </w:p>
        </w:tc>
      </w:tr>
      <w:tr w:rsidR="00304DE8" w:rsidRPr="00A42171" w14:paraId="392580DC" w14:textId="77777777" w:rsidTr="00A42171">
        <w:tc>
          <w:tcPr>
            <w:tcW w:w="2335" w:type="dxa"/>
          </w:tcPr>
          <w:p w14:paraId="572ACFC4" w14:textId="43707095" w:rsidR="00304DE8" w:rsidRPr="00A42171" w:rsidRDefault="00085144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Visitor(s):</w:t>
            </w:r>
          </w:p>
        </w:tc>
        <w:tc>
          <w:tcPr>
            <w:tcW w:w="7015" w:type="dxa"/>
          </w:tcPr>
          <w:p w14:paraId="20716467" w14:textId="1796535F" w:rsidR="00304DE8" w:rsidRPr="00A42171" w:rsidRDefault="007A2EE4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Carver resident Madeline Joyce</w:t>
            </w:r>
          </w:p>
        </w:tc>
      </w:tr>
      <w:tr w:rsidR="00304DE8" w:rsidRPr="00A42171" w14:paraId="2A302131" w14:textId="77777777" w:rsidTr="00A42171">
        <w:tc>
          <w:tcPr>
            <w:tcW w:w="2335" w:type="dxa"/>
          </w:tcPr>
          <w:p w14:paraId="6ECD4FA9" w14:textId="77777777" w:rsidR="00304DE8" w:rsidRPr="00A42171" w:rsidRDefault="00304DE8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Meeting Start Time:</w:t>
            </w:r>
          </w:p>
        </w:tc>
        <w:tc>
          <w:tcPr>
            <w:tcW w:w="7015" w:type="dxa"/>
          </w:tcPr>
          <w:p w14:paraId="5575FB22" w14:textId="6536065E" w:rsidR="00304DE8" w:rsidRPr="00A42171" w:rsidRDefault="00304DE8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4:0</w:t>
            </w:r>
            <w:r w:rsidR="004C5C39" w:rsidRPr="00A42171">
              <w:rPr>
                <w:sz w:val="22"/>
                <w:szCs w:val="22"/>
              </w:rPr>
              <w:t>3</w:t>
            </w:r>
            <w:r w:rsidRPr="00A42171">
              <w:rPr>
                <w:sz w:val="22"/>
                <w:szCs w:val="22"/>
              </w:rPr>
              <w:t xml:space="preserve"> P.M.</w:t>
            </w:r>
          </w:p>
        </w:tc>
      </w:tr>
      <w:tr w:rsidR="00304DE8" w:rsidRPr="00A42171" w14:paraId="6A6F298E" w14:textId="77777777" w:rsidTr="00A42171">
        <w:tc>
          <w:tcPr>
            <w:tcW w:w="2335" w:type="dxa"/>
          </w:tcPr>
          <w:p w14:paraId="1376267A" w14:textId="77777777" w:rsidR="00304DE8" w:rsidRPr="00A42171" w:rsidRDefault="00304DE8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 xml:space="preserve">Adjourned: </w:t>
            </w:r>
          </w:p>
        </w:tc>
        <w:tc>
          <w:tcPr>
            <w:tcW w:w="7015" w:type="dxa"/>
          </w:tcPr>
          <w:p w14:paraId="36AEC959" w14:textId="432FC2DB" w:rsidR="00304DE8" w:rsidRPr="00A42171" w:rsidRDefault="004C5C39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 xml:space="preserve">5:20 </w:t>
            </w:r>
            <w:r w:rsidR="00304DE8" w:rsidRPr="00A42171">
              <w:rPr>
                <w:sz w:val="22"/>
                <w:szCs w:val="22"/>
              </w:rPr>
              <w:t>P.M.</w:t>
            </w:r>
          </w:p>
        </w:tc>
      </w:tr>
      <w:tr w:rsidR="00304DE8" w:rsidRPr="00A42171" w14:paraId="0B59FC3F" w14:textId="77777777" w:rsidTr="00A42171">
        <w:trPr>
          <w:trHeight w:val="372"/>
        </w:trPr>
        <w:tc>
          <w:tcPr>
            <w:tcW w:w="2335" w:type="dxa"/>
          </w:tcPr>
          <w:p w14:paraId="459A1EB4" w14:textId="77777777" w:rsidR="00304DE8" w:rsidRPr="00A42171" w:rsidRDefault="00304DE8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Next Meeting:</w:t>
            </w:r>
          </w:p>
        </w:tc>
        <w:tc>
          <w:tcPr>
            <w:tcW w:w="7015" w:type="dxa"/>
          </w:tcPr>
          <w:p w14:paraId="1BA1056E" w14:textId="7A9AB7B1" w:rsidR="00304DE8" w:rsidRPr="00A42171" w:rsidRDefault="00304DE8" w:rsidP="00304DE8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 xml:space="preserve">Wednesday, </w:t>
            </w:r>
            <w:r w:rsidR="004C5C39" w:rsidRPr="00A42171">
              <w:rPr>
                <w:sz w:val="22"/>
                <w:szCs w:val="22"/>
              </w:rPr>
              <w:t>April 24</w:t>
            </w:r>
            <w:r w:rsidR="00027CC7" w:rsidRPr="00A42171">
              <w:rPr>
                <w:sz w:val="22"/>
                <w:szCs w:val="22"/>
              </w:rPr>
              <w:t>,</w:t>
            </w:r>
            <w:r w:rsidRPr="00A42171">
              <w:rPr>
                <w:sz w:val="22"/>
                <w:szCs w:val="22"/>
              </w:rPr>
              <w:t xml:space="preserve"> 2019 at 4:</w:t>
            </w:r>
            <w:r w:rsidR="004C5C39" w:rsidRPr="00A42171">
              <w:rPr>
                <w:sz w:val="22"/>
                <w:szCs w:val="22"/>
              </w:rPr>
              <w:t>30</w:t>
            </w:r>
            <w:r w:rsidRPr="00A42171">
              <w:rPr>
                <w:sz w:val="22"/>
                <w:szCs w:val="22"/>
              </w:rPr>
              <w:t xml:space="preserve"> P.M.</w:t>
            </w:r>
            <w:r w:rsidR="004C5C39" w:rsidRPr="00A42171">
              <w:rPr>
                <w:sz w:val="22"/>
                <w:szCs w:val="22"/>
              </w:rPr>
              <w:t xml:space="preserve"> (Please note time chan</w:t>
            </w:r>
            <w:r w:rsidR="00A42171">
              <w:rPr>
                <w:sz w:val="22"/>
                <w:szCs w:val="22"/>
              </w:rPr>
              <w:t>ge)</w:t>
            </w:r>
          </w:p>
        </w:tc>
      </w:tr>
    </w:tbl>
    <w:p w14:paraId="477F3585" w14:textId="50F5C314" w:rsidR="00CC4EDA" w:rsidRDefault="00CC4EDA"/>
    <w:p w14:paraId="7F49C72E" w14:textId="2E3C3086" w:rsidR="00A42171" w:rsidRPr="001D2A71" w:rsidRDefault="00A42171">
      <w:pPr>
        <w:rPr>
          <w:sz w:val="22"/>
          <w:szCs w:val="22"/>
          <w:u w:val="single"/>
        </w:rPr>
      </w:pPr>
      <w:r w:rsidRPr="001D2A71">
        <w:rPr>
          <w:sz w:val="22"/>
          <w:szCs w:val="22"/>
          <w:u w:val="single"/>
        </w:rPr>
        <w:t>Public Comment Period</w:t>
      </w:r>
    </w:p>
    <w:p w14:paraId="561E4A49" w14:textId="58F0C834" w:rsidR="00A42171" w:rsidRDefault="00A42171">
      <w:pPr>
        <w:rPr>
          <w:sz w:val="22"/>
          <w:szCs w:val="22"/>
        </w:rPr>
      </w:pPr>
      <w:r>
        <w:rPr>
          <w:sz w:val="22"/>
          <w:szCs w:val="22"/>
        </w:rPr>
        <w:t>Madeline Joyce announced a joint Golf Tournament fundraiser between the So Carver Lion’s Club and the Friends of the Council on Aging.  Monies raised will be split between the two organizations.</w:t>
      </w:r>
    </w:p>
    <w:p w14:paraId="283D647C" w14:textId="5644AA9C" w:rsidR="001D2A71" w:rsidRDefault="001D2A71">
      <w:pPr>
        <w:rPr>
          <w:sz w:val="22"/>
          <w:szCs w:val="22"/>
        </w:rPr>
      </w:pPr>
    </w:p>
    <w:p w14:paraId="2351FA0A" w14:textId="4A81D371" w:rsidR="001D2A71" w:rsidRPr="001D2A71" w:rsidRDefault="001D2A71">
      <w:pPr>
        <w:rPr>
          <w:sz w:val="22"/>
          <w:szCs w:val="22"/>
          <w:u w:val="single"/>
        </w:rPr>
      </w:pPr>
      <w:r w:rsidRPr="001D2A71">
        <w:rPr>
          <w:sz w:val="22"/>
          <w:szCs w:val="22"/>
          <w:u w:val="single"/>
        </w:rPr>
        <w:t>Secretary’s Report</w:t>
      </w:r>
    </w:p>
    <w:p w14:paraId="128C370F" w14:textId="77777777" w:rsidR="001D2A71" w:rsidRDefault="001D2A71">
      <w:pPr>
        <w:rPr>
          <w:sz w:val="22"/>
          <w:szCs w:val="22"/>
        </w:rPr>
      </w:pPr>
      <w:r>
        <w:rPr>
          <w:sz w:val="22"/>
          <w:szCs w:val="22"/>
        </w:rPr>
        <w:t xml:space="preserve">Board reviewed February minutes.  Alan G made a motion to approve as amended.  Donna F second.  </w:t>
      </w:r>
    </w:p>
    <w:p w14:paraId="448C5A38" w14:textId="28290561" w:rsidR="001D2A71" w:rsidRDefault="001D2A71">
      <w:pPr>
        <w:rPr>
          <w:sz w:val="22"/>
          <w:szCs w:val="22"/>
        </w:rPr>
      </w:pPr>
      <w:r>
        <w:rPr>
          <w:sz w:val="22"/>
          <w:szCs w:val="22"/>
        </w:rPr>
        <w:t>4-0 approve.</w:t>
      </w:r>
    </w:p>
    <w:p w14:paraId="48C0264A" w14:textId="0E89CCBD" w:rsidR="001D2A71" w:rsidRDefault="001D2A71">
      <w:pPr>
        <w:rPr>
          <w:sz w:val="22"/>
          <w:szCs w:val="22"/>
        </w:rPr>
      </w:pPr>
    </w:p>
    <w:p w14:paraId="578018B2" w14:textId="126A6992" w:rsidR="001D2A71" w:rsidRDefault="001D2A71">
      <w:pPr>
        <w:rPr>
          <w:sz w:val="22"/>
          <w:szCs w:val="22"/>
          <w:u w:val="single"/>
        </w:rPr>
      </w:pPr>
      <w:r w:rsidRPr="001D2A71">
        <w:rPr>
          <w:sz w:val="22"/>
          <w:szCs w:val="22"/>
          <w:u w:val="single"/>
        </w:rPr>
        <w:t>Director’s Report</w:t>
      </w:r>
    </w:p>
    <w:p w14:paraId="1760CA27" w14:textId="2160F1A1" w:rsidR="001D2A71" w:rsidRDefault="001D2A71">
      <w:pPr>
        <w:rPr>
          <w:sz w:val="22"/>
          <w:szCs w:val="22"/>
        </w:rPr>
      </w:pPr>
      <w:r>
        <w:rPr>
          <w:sz w:val="22"/>
          <w:szCs w:val="22"/>
        </w:rPr>
        <w:t>Will be visiting South Meadow Village on 4/3/2019 @ 7:00 PM to discuss Council on Aging.</w:t>
      </w:r>
    </w:p>
    <w:p w14:paraId="1F226503" w14:textId="0589EE6C" w:rsidR="001D2A71" w:rsidRDefault="001D2A71">
      <w:pPr>
        <w:rPr>
          <w:sz w:val="22"/>
          <w:szCs w:val="22"/>
        </w:rPr>
      </w:pPr>
    </w:p>
    <w:p w14:paraId="178C5FE8" w14:textId="24CE7A02" w:rsidR="001D2A71" w:rsidRDefault="001D2A71">
      <w:pPr>
        <w:rPr>
          <w:sz w:val="22"/>
          <w:szCs w:val="22"/>
        </w:rPr>
      </w:pPr>
      <w:r>
        <w:rPr>
          <w:sz w:val="22"/>
          <w:szCs w:val="22"/>
        </w:rPr>
        <w:t>The St Patrick’s Day dinner held at the COA was a great success with 70 seniors and guests attending.  This was a sold-out event.  Thanks to the Carver Police Union which paid for the corn beef.  Approximate monies raised was between $400-$500.</w:t>
      </w:r>
    </w:p>
    <w:p w14:paraId="0112285A" w14:textId="30A2B6D3" w:rsidR="00DB2500" w:rsidRDefault="00DB2500">
      <w:pPr>
        <w:rPr>
          <w:sz w:val="22"/>
          <w:szCs w:val="22"/>
        </w:rPr>
      </w:pPr>
    </w:p>
    <w:p w14:paraId="6D4C83FC" w14:textId="3C0D933C" w:rsidR="00DB2500" w:rsidRDefault="00DB2500">
      <w:pPr>
        <w:rPr>
          <w:sz w:val="22"/>
          <w:szCs w:val="22"/>
        </w:rPr>
      </w:pPr>
      <w:r>
        <w:rPr>
          <w:sz w:val="22"/>
          <w:szCs w:val="22"/>
        </w:rPr>
        <w:t>The Buried Treasures is a 10</w:t>
      </w:r>
      <w:r w:rsidR="009F5721">
        <w:rPr>
          <w:sz w:val="22"/>
          <w:szCs w:val="22"/>
        </w:rPr>
        <w:t>-</w:t>
      </w:r>
      <w:r>
        <w:rPr>
          <w:sz w:val="22"/>
          <w:szCs w:val="22"/>
        </w:rPr>
        <w:t xml:space="preserve">week program which began in March.  Due to the low registration of 6, discussion of promoting on Facebook was discussed.  </w:t>
      </w:r>
      <w:r w:rsidR="009F5721">
        <w:rPr>
          <w:sz w:val="22"/>
          <w:szCs w:val="22"/>
        </w:rPr>
        <w:t>It was decided not to promote on Facebook at this time.</w:t>
      </w:r>
    </w:p>
    <w:p w14:paraId="6FD627B5" w14:textId="05BE2C77" w:rsidR="0070573B" w:rsidRDefault="0070573B">
      <w:pPr>
        <w:rPr>
          <w:sz w:val="22"/>
          <w:szCs w:val="22"/>
        </w:rPr>
      </w:pPr>
    </w:p>
    <w:p w14:paraId="7104D288" w14:textId="0445DD40" w:rsidR="00F07D24" w:rsidRPr="0070573B" w:rsidRDefault="0070573B">
      <w:pPr>
        <w:rPr>
          <w:sz w:val="22"/>
          <w:szCs w:val="22"/>
          <w:u w:val="single"/>
        </w:rPr>
      </w:pPr>
      <w:r w:rsidRPr="0070573B">
        <w:rPr>
          <w:sz w:val="22"/>
          <w:szCs w:val="22"/>
          <w:u w:val="single"/>
        </w:rPr>
        <w:t>Old Business</w:t>
      </w:r>
    </w:p>
    <w:p w14:paraId="61051974" w14:textId="19F27EDC" w:rsidR="00F07D24" w:rsidRDefault="00F07D24">
      <w:pPr>
        <w:rPr>
          <w:sz w:val="22"/>
          <w:szCs w:val="22"/>
        </w:rPr>
      </w:pPr>
      <w:r>
        <w:rPr>
          <w:sz w:val="22"/>
          <w:szCs w:val="22"/>
        </w:rPr>
        <w:t>The COA Needs Study Committee will meet on Tuesday, April 2, 2019 @ 9:00 am.  It is hoped that the survey results will be complete.</w:t>
      </w:r>
    </w:p>
    <w:p w14:paraId="06F97440" w14:textId="2AED62D0" w:rsidR="00F07D24" w:rsidRDefault="00F07D24">
      <w:pPr>
        <w:rPr>
          <w:sz w:val="22"/>
          <w:szCs w:val="22"/>
        </w:rPr>
      </w:pPr>
    </w:p>
    <w:p w14:paraId="6FF49BCD" w14:textId="2DCBFCFA" w:rsidR="00F07D24" w:rsidRDefault="001859F0">
      <w:pPr>
        <w:rPr>
          <w:sz w:val="22"/>
          <w:szCs w:val="22"/>
        </w:rPr>
      </w:pPr>
      <w:r>
        <w:rPr>
          <w:sz w:val="22"/>
          <w:szCs w:val="22"/>
        </w:rPr>
        <w:t>It was decided that the Town By-Laws sections discussing the COA will be amended first, then the COA By-Laws.  Carole will make the final revisions discussed:</w:t>
      </w:r>
    </w:p>
    <w:p w14:paraId="05B4D88B" w14:textId="05E3F82F" w:rsidR="001859F0" w:rsidRDefault="001859F0">
      <w:pPr>
        <w:rPr>
          <w:sz w:val="22"/>
          <w:szCs w:val="22"/>
        </w:rPr>
      </w:pPr>
    </w:p>
    <w:p w14:paraId="15B4D295" w14:textId="0B568655" w:rsidR="001859F0" w:rsidRDefault="001859F0">
      <w:pPr>
        <w:rPr>
          <w:sz w:val="22"/>
          <w:szCs w:val="22"/>
        </w:rPr>
      </w:pPr>
      <w:r>
        <w:rPr>
          <w:sz w:val="22"/>
          <w:szCs w:val="22"/>
        </w:rPr>
        <w:t>4.4.1. Change to MA Gen Laws, Part 1, Title VII, Chapter 40, Section 8B</w:t>
      </w:r>
    </w:p>
    <w:p w14:paraId="116C21F4" w14:textId="718282F0" w:rsidR="001859F0" w:rsidRDefault="001859F0">
      <w:pPr>
        <w:rPr>
          <w:sz w:val="22"/>
          <w:szCs w:val="22"/>
        </w:rPr>
      </w:pPr>
      <w:r>
        <w:rPr>
          <w:sz w:val="22"/>
          <w:szCs w:val="22"/>
        </w:rPr>
        <w:t>4.4.2  Change to (5) members and (2) alternates</w:t>
      </w:r>
    </w:p>
    <w:p w14:paraId="384A9768" w14:textId="7525E7D7" w:rsidR="001859F0" w:rsidRDefault="001859F0">
      <w:pPr>
        <w:rPr>
          <w:sz w:val="22"/>
          <w:szCs w:val="22"/>
        </w:rPr>
      </w:pPr>
      <w:r>
        <w:rPr>
          <w:sz w:val="22"/>
          <w:szCs w:val="22"/>
        </w:rPr>
        <w:t>4.4.3 Change to Chair, Vice-Chair and Secretary.  Treasurer will be removed.</w:t>
      </w:r>
    </w:p>
    <w:p w14:paraId="62AB6A1E" w14:textId="074592AE" w:rsidR="001859F0" w:rsidRDefault="001859F0">
      <w:pPr>
        <w:rPr>
          <w:sz w:val="22"/>
          <w:szCs w:val="22"/>
        </w:rPr>
      </w:pPr>
      <w:r>
        <w:rPr>
          <w:sz w:val="22"/>
          <w:szCs w:val="22"/>
        </w:rPr>
        <w:t>4.4.4 Change from Commission of Aging to Executive Office of Elder Affairs</w:t>
      </w:r>
    </w:p>
    <w:p w14:paraId="1318DA0E" w14:textId="3B721172" w:rsidR="0070573B" w:rsidRDefault="0070573B">
      <w:pPr>
        <w:rPr>
          <w:sz w:val="22"/>
          <w:szCs w:val="22"/>
        </w:rPr>
      </w:pPr>
    </w:p>
    <w:p w14:paraId="22140B65" w14:textId="76E1FF09" w:rsidR="0070573B" w:rsidRPr="0070573B" w:rsidRDefault="0070573B">
      <w:pPr>
        <w:rPr>
          <w:sz w:val="22"/>
          <w:szCs w:val="22"/>
          <w:u w:val="single"/>
        </w:rPr>
      </w:pPr>
      <w:r w:rsidRPr="0070573B">
        <w:rPr>
          <w:sz w:val="22"/>
          <w:szCs w:val="22"/>
          <w:u w:val="single"/>
        </w:rPr>
        <w:t>New Business</w:t>
      </w:r>
    </w:p>
    <w:p w14:paraId="1BF88EFB" w14:textId="14D7F185" w:rsidR="001859F0" w:rsidRDefault="0070573B">
      <w:pPr>
        <w:rPr>
          <w:sz w:val="22"/>
          <w:szCs w:val="22"/>
        </w:rPr>
      </w:pPr>
      <w:r>
        <w:rPr>
          <w:sz w:val="22"/>
          <w:szCs w:val="22"/>
        </w:rPr>
        <w:t xml:space="preserve">Both the senior and instructor feel the upfront pay structure is not the best approach.  The charge is currently $520 for an eight (8) week program.  To improve, the COA will be removed from the umbrella and open the class to anyone.  </w:t>
      </w:r>
      <w:r w:rsidR="000F7908">
        <w:rPr>
          <w:sz w:val="22"/>
          <w:szCs w:val="22"/>
        </w:rPr>
        <w:t>Instructor will pay the room fee and charge an individual fee.</w:t>
      </w:r>
    </w:p>
    <w:p w14:paraId="3B593889" w14:textId="09ED92DC" w:rsidR="000F7908" w:rsidRDefault="000F790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Helen M made the motion to remove the Yoga Program from the auspices of the COA.  Donna F second. 4-0 Approve.  </w:t>
      </w:r>
    </w:p>
    <w:p w14:paraId="7A27A728" w14:textId="5E44B44C" w:rsidR="000F7908" w:rsidRDefault="000F7908">
      <w:pPr>
        <w:rPr>
          <w:sz w:val="22"/>
          <w:szCs w:val="22"/>
        </w:rPr>
      </w:pPr>
    </w:p>
    <w:p w14:paraId="0CC5B0BD" w14:textId="2491C6E5" w:rsidR="000F7908" w:rsidRDefault="000F7908">
      <w:pPr>
        <w:rPr>
          <w:sz w:val="22"/>
          <w:szCs w:val="22"/>
        </w:rPr>
      </w:pPr>
      <w:r>
        <w:rPr>
          <w:sz w:val="22"/>
          <w:szCs w:val="22"/>
        </w:rPr>
        <w:t xml:space="preserve">A Senior Collaboration or another big event is suggested to allow residents to come and visit the COA and possibly receive donations.  </w:t>
      </w:r>
    </w:p>
    <w:p w14:paraId="0787FA77" w14:textId="06A04E59" w:rsidR="000F7908" w:rsidRDefault="000F7908">
      <w:pPr>
        <w:rPr>
          <w:sz w:val="22"/>
          <w:szCs w:val="22"/>
        </w:rPr>
      </w:pPr>
    </w:p>
    <w:p w14:paraId="4EEA58C4" w14:textId="730B324E" w:rsidR="000F7908" w:rsidRDefault="000F7908">
      <w:pPr>
        <w:rPr>
          <w:sz w:val="22"/>
          <w:szCs w:val="22"/>
        </w:rPr>
      </w:pPr>
      <w:r>
        <w:rPr>
          <w:sz w:val="22"/>
          <w:szCs w:val="22"/>
        </w:rPr>
        <w:t xml:space="preserve">It has been asked that the steam table and bathroom sink be fixed.  Carole J will find out why it has not be fixed to date.  Carole J will also report back why the handicap spot was not plowed during last snow storm.  Group would like to add door to room to right of event room.  </w:t>
      </w:r>
    </w:p>
    <w:p w14:paraId="0F95C33D" w14:textId="7F6FBA05" w:rsidR="000F7908" w:rsidRDefault="000F7908">
      <w:pPr>
        <w:rPr>
          <w:sz w:val="22"/>
          <w:szCs w:val="22"/>
        </w:rPr>
      </w:pPr>
    </w:p>
    <w:p w14:paraId="0A28EABA" w14:textId="77777777" w:rsidR="000F7908" w:rsidRDefault="000F7908">
      <w:pPr>
        <w:rPr>
          <w:sz w:val="22"/>
          <w:szCs w:val="22"/>
        </w:rPr>
      </w:pPr>
      <w:r>
        <w:rPr>
          <w:sz w:val="22"/>
          <w:szCs w:val="22"/>
        </w:rPr>
        <w:t>Colleen P sent letter to School Committee regarding a joint meeting to discuss Carver Square building.  The Committee is willing to meet.  Alan G suggested we delay meeting due to the discussion of a sub-committee being formed for a “Joint Sustainability Study”.  The committee will included a combination of teachers, finance committee and residents.  Colleen P will respond to letter.</w:t>
      </w:r>
    </w:p>
    <w:p w14:paraId="4346419E" w14:textId="77777777" w:rsidR="000F7908" w:rsidRDefault="000F7908">
      <w:pPr>
        <w:rPr>
          <w:sz w:val="22"/>
          <w:szCs w:val="22"/>
        </w:rPr>
      </w:pPr>
    </w:p>
    <w:p w14:paraId="1D2EE0FD" w14:textId="77777777" w:rsidR="000F7908" w:rsidRDefault="000F7908">
      <w:pPr>
        <w:rPr>
          <w:sz w:val="22"/>
          <w:szCs w:val="22"/>
        </w:rPr>
      </w:pPr>
      <w:r>
        <w:rPr>
          <w:sz w:val="22"/>
          <w:szCs w:val="22"/>
        </w:rPr>
        <w:t>It was agreed to change meeting time from 4:00 to 4:30 PM on our scheduled dates.</w:t>
      </w:r>
    </w:p>
    <w:p w14:paraId="2719D832" w14:textId="77777777" w:rsidR="000F7908" w:rsidRDefault="000F7908">
      <w:pPr>
        <w:rPr>
          <w:sz w:val="22"/>
          <w:szCs w:val="22"/>
        </w:rPr>
      </w:pPr>
    </w:p>
    <w:p w14:paraId="0770B8A9" w14:textId="77777777" w:rsidR="000F7908" w:rsidRDefault="000F7908">
      <w:pPr>
        <w:rPr>
          <w:sz w:val="22"/>
          <w:szCs w:val="22"/>
        </w:rPr>
      </w:pPr>
      <w:r>
        <w:rPr>
          <w:sz w:val="22"/>
          <w:szCs w:val="22"/>
        </w:rPr>
        <w:t>Helen M made motion to adjourn.  Betty S second.  4-0 approved.</w:t>
      </w:r>
    </w:p>
    <w:p w14:paraId="72215ADD" w14:textId="77777777" w:rsidR="000F7908" w:rsidRDefault="000F7908">
      <w:pPr>
        <w:rPr>
          <w:sz w:val="22"/>
          <w:szCs w:val="22"/>
        </w:rPr>
      </w:pPr>
    </w:p>
    <w:p w14:paraId="7C40613A" w14:textId="6955B912" w:rsidR="000F7908" w:rsidRDefault="000F79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C621FE" w14:textId="77777777" w:rsidR="001859F0" w:rsidRPr="001D2A71" w:rsidRDefault="001859F0">
      <w:pPr>
        <w:rPr>
          <w:sz w:val="22"/>
          <w:szCs w:val="22"/>
        </w:rPr>
      </w:pPr>
    </w:p>
    <w:sectPr w:rsidR="001859F0" w:rsidRPr="001D2A71" w:rsidSect="00BA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E8"/>
    <w:rsid w:val="00027CC7"/>
    <w:rsid w:val="00040548"/>
    <w:rsid w:val="000520B4"/>
    <w:rsid w:val="000568BE"/>
    <w:rsid w:val="00056BF2"/>
    <w:rsid w:val="00063B79"/>
    <w:rsid w:val="00085144"/>
    <w:rsid w:val="000F7908"/>
    <w:rsid w:val="00117DDE"/>
    <w:rsid w:val="0017740D"/>
    <w:rsid w:val="001859F0"/>
    <w:rsid w:val="001A5020"/>
    <w:rsid w:val="001D2A71"/>
    <w:rsid w:val="002745EB"/>
    <w:rsid w:val="002B19E9"/>
    <w:rsid w:val="002C7762"/>
    <w:rsid w:val="00304DE8"/>
    <w:rsid w:val="00362154"/>
    <w:rsid w:val="0043496E"/>
    <w:rsid w:val="004557E4"/>
    <w:rsid w:val="00464E60"/>
    <w:rsid w:val="00497B71"/>
    <w:rsid w:val="004C5C39"/>
    <w:rsid w:val="004C6C4E"/>
    <w:rsid w:val="004E102E"/>
    <w:rsid w:val="004E616B"/>
    <w:rsid w:val="0050584E"/>
    <w:rsid w:val="00524332"/>
    <w:rsid w:val="00580CAF"/>
    <w:rsid w:val="005A4B85"/>
    <w:rsid w:val="005B7C3F"/>
    <w:rsid w:val="0070573B"/>
    <w:rsid w:val="007A2EE4"/>
    <w:rsid w:val="007B0FB4"/>
    <w:rsid w:val="007F2A00"/>
    <w:rsid w:val="00802A0A"/>
    <w:rsid w:val="00960C58"/>
    <w:rsid w:val="009F0B2C"/>
    <w:rsid w:val="009F5721"/>
    <w:rsid w:val="00A01C30"/>
    <w:rsid w:val="00A42171"/>
    <w:rsid w:val="00B039D6"/>
    <w:rsid w:val="00B369AB"/>
    <w:rsid w:val="00B45892"/>
    <w:rsid w:val="00BA6D58"/>
    <w:rsid w:val="00BB1228"/>
    <w:rsid w:val="00BC2712"/>
    <w:rsid w:val="00BC52F6"/>
    <w:rsid w:val="00BF5702"/>
    <w:rsid w:val="00CC4EDA"/>
    <w:rsid w:val="00DB2500"/>
    <w:rsid w:val="00EE2F19"/>
    <w:rsid w:val="00F07D24"/>
    <w:rsid w:val="00F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1A3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Marrone</dc:creator>
  <cp:lastModifiedBy>Carole</cp:lastModifiedBy>
  <cp:revision>2</cp:revision>
  <dcterms:created xsi:type="dcterms:W3CDTF">2019-07-17T14:00:00Z</dcterms:created>
  <dcterms:modified xsi:type="dcterms:W3CDTF">2019-07-17T14:00:00Z</dcterms:modified>
</cp:coreProperties>
</file>